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9C" w:rsidRDefault="000D6C9C" w:rsidP="000D6C9C">
      <w:pPr>
        <w:rPr>
          <w:rFonts w:ascii="FuturaBT-Bold" w:hAnsi="FuturaBT-Bold" w:cs="FuturaBT-Bold"/>
          <w:b/>
          <w:bCs/>
          <w:sz w:val="34"/>
          <w:szCs w:val="34"/>
        </w:rPr>
      </w:pPr>
      <w:r>
        <w:rPr>
          <w:rFonts w:ascii="FuturaBT-Bold" w:hAnsi="FuturaBT-Bold" w:cs="FuturaBT-Bold"/>
          <w:b/>
          <w:bCs/>
          <w:sz w:val="34"/>
          <w:szCs w:val="34"/>
        </w:rPr>
        <w:t xml:space="preserve"> </w:t>
      </w:r>
    </w:p>
    <w:p w:rsidR="00A851BB" w:rsidRPr="00A851BB" w:rsidRDefault="00A851BB" w:rsidP="006C7153">
      <w:pPr>
        <w:jc w:val="center"/>
        <w:rPr>
          <w:rFonts w:ascii="FuturaBT-Bold" w:hAnsi="FuturaBT-Bold" w:cs="FuturaBT-Bold"/>
          <w:b/>
          <w:bCs/>
          <w:sz w:val="24"/>
          <w:szCs w:val="24"/>
        </w:rPr>
      </w:pPr>
      <w:r w:rsidRPr="00A851BB">
        <w:rPr>
          <w:rFonts w:ascii="FuturaBT-Bold" w:hAnsi="FuturaBT-Bold" w:cs="FuturaBT-Bold"/>
          <w:b/>
          <w:bCs/>
          <w:sz w:val="24"/>
          <w:szCs w:val="24"/>
        </w:rPr>
        <w:t xml:space="preserve">MUŞ RAM </w:t>
      </w:r>
      <w:r w:rsidR="000D6C9C" w:rsidRPr="00A851BB">
        <w:rPr>
          <w:rFonts w:ascii="FuturaBT-Bold" w:hAnsi="FuturaBT-Bold" w:cs="FuturaBT-Bold"/>
          <w:b/>
          <w:bCs/>
          <w:sz w:val="24"/>
          <w:szCs w:val="24"/>
        </w:rPr>
        <w:t>OKULÖNCE</w:t>
      </w:r>
      <w:r w:rsidR="00E53E08" w:rsidRPr="00A851BB">
        <w:rPr>
          <w:rFonts w:ascii="FuturaBT-Bold" w:hAnsi="FuturaBT-Bold" w:cs="FuturaBT-Bold"/>
          <w:b/>
          <w:bCs/>
          <w:sz w:val="24"/>
          <w:szCs w:val="24"/>
        </w:rPr>
        <w:t>Sİ SINIF REHBERLİK  ETKİNLİĞİ</w:t>
      </w:r>
    </w:p>
    <w:p w:rsidR="000D6C9C" w:rsidRPr="00A851BB" w:rsidRDefault="00A851BB" w:rsidP="006C7153">
      <w:pPr>
        <w:jc w:val="center"/>
        <w:rPr>
          <w:rFonts w:ascii="FuturaBT-Bold" w:hAnsi="FuturaBT-Bold" w:cs="FuturaBT-Bold"/>
          <w:b/>
          <w:bCs/>
          <w:sz w:val="24"/>
          <w:szCs w:val="24"/>
        </w:rPr>
      </w:pPr>
      <w:r w:rsidRPr="00A851BB">
        <w:rPr>
          <w:rFonts w:ascii="FuturaBT-Bold" w:hAnsi="FuturaBT-Bold" w:cs="FuturaBT-Bold"/>
          <w:b/>
          <w:bCs/>
          <w:sz w:val="24"/>
          <w:szCs w:val="24"/>
        </w:rPr>
        <w:t>ETKİNLİK KONUSU:SINIR KOYMA</w:t>
      </w:r>
      <w:bookmarkStart w:id="0" w:name="_GoBack"/>
      <w:bookmarkEnd w:id="0"/>
    </w:p>
    <w:p w:rsidR="006C7153" w:rsidRPr="006C7153" w:rsidRDefault="006C7153" w:rsidP="006C7153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6C9C" w:rsidTr="000D6C9C">
        <w:tc>
          <w:tcPr>
            <w:tcW w:w="4531" w:type="dxa"/>
          </w:tcPr>
          <w:p w:rsidR="000D6C9C" w:rsidRPr="006C7153" w:rsidRDefault="000D6C9C" w:rsidP="000D6C9C">
            <w:pPr>
              <w:rPr>
                <w:b/>
              </w:rPr>
            </w:pPr>
            <w:r w:rsidRPr="006C7153">
              <w:rPr>
                <w:b/>
              </w:rPr>
              <w:t>ETKİNLİK ADI</w:t>
            </w:r>
          </w:p>
        </w:tc>
        <w:tc>
          <w:tcPr>
            <w:tcW w:w="4531" w:type="dxa"/>
          </w:tcPr>
          <w:p w:rsidR="000D6C9C" w:rsidRDefault="006C7153" w:rsidP="000D6C9C">
            <w:pPr>
              <w:rPr>
                <w:rFonts w:ascii="FuturaBT-Bold" w:hAnsi="FuturaBT-Bold" w:cs="FuturaBT-Bold"/>
                <w:bCs/>
                <w:sz w:val="20"/>
                <w:szCs w:val="20"/>
              </w:rPr>
            </w:pPr>
            <w:r w:rsidRPr="006C7153">
              <w:rPr>
                <w:rFonts w:ascii="FuturaBT-Bold" w:hAnsi="FuturaBT-Bold" w:cs="FuturaBT-Bold"/>
                <w:bCs/>
                <w:sz w:val="20"/>
                <w:szCs w:val="20"/>
              </w:rPr>
              <w:t>Sınırlarımı Biliyorum</w:t>
            </w:r>
          </w:p>
          <w:p w:rsidR="006C7153" w:rsidRPr="006C7153" w:rsidRDefault="006C7153" w:rsidP="000D6C9C">
            <w:pPr>
              <w:rPr>
                <w:sz w:val="20"/>
                <w:szCs w:val="20"/>
              </w:rPr>
            </w:pPr>
          </w:p>
        </w:tc>
      </w:tr>
      <w:tr w:rsidR="000D6C9C" w:rsidTr="000D6C9C">
        <w:tc>
          <w:tcPr>
            <w:tcW w:w="4531" w:type="dxa"/>
          </w:tcPr>
          <w:p w:rsidR="000D6C9C" w:rsidRPr="006C7153" w:rsidRDefault="000D6C9C" w:rsidP="000D6C9C">
            <w:pPr>
              <w:rPr>
                <w:b/>
              </w:rPr>
            </w:pPr>
            <w:r w:rsidRPr="006C7153">
              <w:rPr>
                <w:b/>
              </w:rPr>
              <w:t>GELİŞİM ALANI</w:t>
            </w:r>
          </w:p>
        </w:tc>
        <w:tc>
          <w:tcPr>
            <w:tcW w:w="4531" w:type="dxa"/>
          </w:tcPr>
          <w:p w:rsidR="000D6C9C" w:rsidRDefault="006C7153" w:rsidP="000D6C9C">
            <w:r>
              <w:t>Sosyal Duygusal</w:t>
            </w:r>
          </w:p>
          <w:p w:rsidR="006C7153" w:rsidRDefault="006C7153" w:rsidP="000D6C9C"/>
        </w:tc>
      </w:tr>
      <w:tr w:rsidR="000D6C9C" w:rsidTr="000D6C9C">
        <w:tc>
          <w:tcPr>
            <w:tcW w:w="4531" w:type="dxa"/>
          </w:tcPr>
          <w:p w:rsidR="000D6C9C" w:rsidRPr="006C7153" w:rsidRDefault="000D6C9C" w:rsidP="000D6C9C">
            <w:pPr>
              <w:rPr>
                <w:b/>
              </w:rPr>
            </w:pPr>
            <w:r w:rsidRPr="006C7153">
              <w:rPr>
                <w:b/>
              </w:rPr>
              <w:t>YETERLİK ALANI</w:t>
            </w:r>
          </w:p>
        </w:tc>
        <w:tc>
          <w:tcPr>
            <w:tcW w:w="4531" w:type="dxa"/>
          </w:tcPr>
          <w:p w:rsidR="000D6C9C" w:rsidRDefault="006C7153" w:rsidP="000D6C9C">
            <w:r>
              <w:t>Benlik Farkındalığı</w:t>
            </w:r>
          </w:p>
          <w:p w:rsidR="006C7153" w:rsidRDefault="006C7153" w:rsidP="000D6C9C"/>
        </w:tc>
      </w:tr>
      <w:tr w:rsidR="000D6C9C" w:rsidTr="000D6C9C">
        <w:tc>
          <w:tcPr>
            <w:tcW w:w="4531" w:type="dxa"/>
          </w:tcPr>
          <w:p w:rsidR="000D6C9C" w:rsidRPr="006C7153" w:rsidRDefault="000D6C9C" w:rsidP="000D6C9C">
            <w:pPr>
              <w:rPr>
                <w:b/>
              </w:rPr>
            </w:pPr>
            <w:r w:rsidRPr="006C7153">
              <w:rPr>
                <w:b/>
              </w:rPr>
              <w:t>KAZANIM</w:t>
            </w:r>
          </w:p>
        </w:tc>
        <w:tc>
          <w:tcPr>
            <w:tcW w:w="4531" w:type="dxa"/>
          </w:tcPr>
          <w:p w:rsidR="000D6C9C" w:rsidRDefault="006C7153" w:rsidP="000D6C9C">
            <w:r>
              <w:t>Kişisel Sınırlarını Bimenin Önemini Kavrar</w:t>
            </w:r>
          </w:p>
          <w:p w:rsidR="006C7153" w:rsidRDefault="006C7153" w:rsidP="000D6C9C"/>
        </w:tc>
      </w:tr>
      <w:tr w:rsidR="000D6C9C" w:rsidTr="000D6C9C">
        <w:tc>
          <w:tcPr>
            <w:tcW w:w="4531" w:type="dxa"/>
          </w:tcPr>
          <w:p w:rsidR="000D6C9C" w:rsidRPr="006C7153" w:rsidRDefault="000D6C9C" w:rsidP="000D6C9C">
            <w:pPr>
              <w:rPr>
                <w:b/>
              </w:rPr>
            </w:pPr>
            <w:r w:rsidRPr="006C7153">
              <w:rPr>
                <w:b/>
              </w:rPr>
              <w:t>SINIF DÜZEYİ</w:t>
            </w:r>
          </w:p>
        </w:tc>
        <w:tc>
          <w:tcPr>
            <w:tcW w:w="4531" w:type="dxa"/>
          </w:tcPr>
          <w:p w:rsidR="000D6C9C" w:rsidRDefault="006C7153" w:rsidP="000D6C9C">
            <w:r>
              <w:t>Okulöncesi</w:t>
            </w:r>
          </w:p>
          <w:p w:rsidR="006C7153" w:rsidRDefault="006C7153" w:rsidP="000D6C9C"/>
        </w:tc>
      </w:tr>
      <w:tr w:rsidR="000D6C9C" w:rsidTr="000D6C9C">
        <w:tc>
          <w:tcPr>
            <w:tcW w:w="4531" w:type="dxa"/>
          </w:tcPr>
          <w:p w:rsidR="000D6C9C" w:rsidRPr="006C7153" w:rsidRDefault="000D6C9C" w:rsidP="000D6C9C">
            <w:pPr>
              <w:rPr>
                <w:b/>
              </w:rPr>
            </w:pPr>
            <w:r w:rsidRPr="006C7153">
              <w:rPr>
                <w:b/>
              </w:rPr>
              <w:t>SÜRE</w:t>
            </w:r>
          </w:p>
        </w:tc>
        <w:tc>
          <w:tcPr>
            <w:tcW w:w="4531" w:type="dxa"/>
          </w:tcPr>
          <w:p w:rsidR="000D6C9C" w:rsidRDefault="000D6C9C" w:rsidP="000D6C9C">
            <w:r>
              <w:t xml:space="preserve">40 </w:t>
            </w:r>
            <w:r w:rsidR="006C7153">
              <w:t>Dk.</w:t>
            </w:r>
          </w:p>
          <w:p w:rsidR="006C7153" w:rsidRDefault="006C7153" w:rsidP="000D6C9C"/>
        </w:tc>
      </w:tr>
      <w:tr w:rsidR="000D6C9C" w:rsidTr="000D6C9C">
        <w:tc>
          <w:tcPr>
            <w:tcW w:w="4531" w:type="dxa"/>
          </w:tcPr>
          <w:p w:rsidR="000D6C9C" w:rsidRPr="006C7153" w:rsidRDefault="000D6C9C" w:rsidP="000D6C9C">
            <w:pPr>
              <w:rPr>
                <w:b/>
              </w:rPr>
            </w:pPr>
            <w:r w:rsidRPr="006C7153">
              <w:rPr>
                <w:b/>
              </w:rPr>
              <w:t>ARAÇ-GEREÇLER</w:t>
            </w:r>
          </w:p>
        </w:tc>
        <w:tc>
          <w:tcPr>
            <w:tcW w:w="4531" w:type="dxa"/>
          </w:tcPr>
          <w:p w:rsidR="000D6C9C" w:rsidRDefault="006C7153" w:rsidP="000D6C9C">
            <w:r>
              <w:t>Akıllı Tahta,Tahta Kalemi</w:t>
            </w:r>
          </w:p>
          <w:p w:rsidR="006C7153" w:rsidRDefault="006C7153" w:rsidP="000D6C9C"/>
        </w:tc>
      </w:tr>
      <w:tr w:rsidR="000D6C9C" w:rsidTr="000D6C9C">
        <w:tc>
          <w:tcPr>
            <w:tcW w:w="4531" w:type="dxa"/>
          </w:tcPr>
          <w:p w:rsidR="000D6C9C" w:rsidRPr="006C7153" w:rsidRDefault="000D6C9C" w:rsidP="000D6C9C">
            <w:pPr>
              <w:rPr>
                <w:b/>
              </w:rPr>
            </w:pPr>
            <w:r w:rsidRPr="006C7153">
              <w:rPr>
                <w:b/>
              </w:rPr>
              <w:t>SÜREÇ</w:t>
            </w:r>
          </w:p>
        </w:tc>
        <w:tc>
          <w:tcPr>
            <w:tcW w:w="4531" w:type="dxa"/>
          </w:tcPr>
          <w:p w:rsidR="000D6C9C" w:rsidRDefault="00CF7E7B" w:rsidP="006C7153">
            <w:pPr>
              <w:jc w:val="both"/>
            </w:pPr>
            <w:r w:rsidRPr="006C7153">
              <w:rPr>
                <w:b/>
              </w:rPr>
              <w:t>A).</w:t>
            </w:r>
            <w:r w:rsidR="00305DCD">
              <w:t xml:space="preserve">Öğretmen,daha önceden belirlediği ve çocukların yaş-gelişim dönemlerine uygun olan kısa videoyu açar ve </w:t>
            </w:r>
            <w:r>
              <w:t xml:space="preserve">kişisel sınırların korunması ile </w:t>
            </w:r>
            <w:r w:rsidR="00305DCD">
              <w:t xml:space="preserve">başka insanların kişisel sınırlarına saygı gösterilmesi ile ilgili </w:t>
            </w:r>
            <w:r>
              <w:t>açıklamaların olduğu kısa filmi çocuklara dinletir.</w:t>
            </w:r>
          </w:p>
          <w:p w:rsidR="00CF7E7B" w:rsidRDefault="00CF7E7B" w:rsidP="006C7153">
            <w:pPr>
              <w:jc w:val="both"/>
            </w:pPr>
          </w:p>
          <w:p w:rsidR="00CF7E7B" w:rsidRDefault="00CF7E7B" w:rsidP="006C7153">
            <w:pPr>
              <w:jc w:val="both"/>
            </w:pPr>
            <w:r w:rsidRPr="006C7153">
              <w:rPr>
                <w:b/>
              </w:rPr>
              <w:t>B).</w:t>
            </w:r>
            <w:r>
              <w:t>Ayrıca çocukların istek ve taleplerinin de bir sınırının olması gerektiğini sözlü olarak dile getirir ve onlardan bu konu hakkında sözlü dönüt alması için onları konuşmaya sevk eder.</w:t>
            </w:r>
          </w:p>
          <w:p w:rsidR="00CF7E7B" w:rsidRDefault="00CF7E7B" w:rsidP="006C7153">
            <w:pPr>
              <w:jc w:val="both"/>
            </w:pPr>
          </w:p>
          <w:p w:rsidR="00CF7E7B" w:rsidRDefault="006C7153" w:rsidP="006C7153">
            <w:pPr>
              <w:jc w:val="both"/>
            </w:pPr>
            <w:r w:rsidRPr="006C7153">
              <w:rPr>
                <w:b/>
              </w:rPr>
              <w:t>C).</w:t>
            </w:r>
            <w:r>
              <w:t>Öğrencilere,</w:t>
            </w:r>
            <w:r w:rsidR="00CF7E7B">
              <w:t>arkadaşlarının ve diğer insanların</w:t>
            </w:r>
            <w:r>
              <w:t xml:space="preserve"> onlara yönelik</w:t>
            </w:r>
            <w:r w:rsidR="00CF7E7B">
              <w:t xml:space="preserve"> fiziksel temasına </w:t>
            </w:r>
            <w:r>
              <w:t>dikkat</w:t>
            </w:r>
            <w:r w:rsidR="00CF7E7B">
              <w:t xml:space="preserve"> </w:t>
            </w:r>
            <w:r>
              <w:t>et</w:t>
            </w:r>
            <w:r w:rsidR="00CF7E7B">
              <w:t>meleri,insanların rahatsız olabileceği temaslardan kaçınmaları ve kendilerine yöne</w:t>
            </w:r>
            <w:r>
              <w:t>lik istenmeyen fiziksel temasla</w:t>
            </w:r>
            <w:r w:rsidR="00CF7E7B">
              <w:t xml:space="preserve">rı da engellemeleri gerektiği konusunda açıklayıcı bilgiler sunulmalıdır.Bu konuda tahtaya çizilen insan </w:t>
            </w:r>
            <w:r>
              <w:t>portresi</w:t>
            </w:r>
            <w:r w:rsidR="00CF7E7B">
              <w:t xml:space="preserve"> üzerinde mahrem alanlara dokunulmaması ve rahatsız edici temasların olmaması gerektiği örneklerle somutlaştırılmalıdır.</w:t>
            </w:r>
          </w:p>
        </w:tc>
      </w:tr>
      <w:tr w:rsidR="00CF7E7B" w:rsidTr="000D6C9C">
        <w:tc>
          <w:tcPr>
            <w:tcW w:w="4531" w:type="dxa"/>
          </w:tcPr>
          <w:p w:rsidR="00CF7E7B" w:rsidRPr="006C7153" w:rsidRDefault="00CF7E7B" w:rsidP="000D6C9C">
            <w:pPr>
              <w:rPr>
                <w:b/>
              </w:rPr>
            </w:pPr>
            <w:r w:rsidRPr="006C7153">
              <w:rPr>
                <w:b/>
              </w:rPr>
              <w:t xml:space="preserve">SONUÇ-DEĞERLENDİRME </w:t>
            </w:r>
          </w:p>
        </w:tc>
        <w:tc>
          <w:tcPr>
            <w:tcW w:w="4531" w:type="dxa"/>
          </w:tcPr>
          <w:p w:rsidR="00CF7E7B" w:rsidRDefault="006C7153" w:rsidP="006C7153">
            <w:pPr>
              <w:jc w:val="both"/>
            </w:pPr>
            <w:r>
              <w:t>Öğrencilerden konu hakkında dönütler alındıktan sonra gerekli açıklamalar yapılıp etkinlik sonlandırılmalıdır.</w:t>
            </w:r>
          </w:p>
        </w:tc>
      </w:tr>
    </w:tbl>
    <w:p w:rsidR="00CB5256" w:rsidRDefault="00CB5256" w:rsidP="000D6C9C"/>
    <w:sectPr w:rsidR="00CB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uturaBT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9C"/>
    <w:rsid w:val="000D6C9C"/>
    <w:rsid w:val="00305DCD"/>
    <w:rsid w:val="006C7153"/>
    <w:rsid w:val="00A851BB"/>
    <w:rsid w:val="00CB5256"/>
    <w:rsid w:val="00CF7E7B"/>
    <w:rsid w:val="00E5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36C82-655B-47D3-A450-0544B001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3</cp:revision>
  <dcterms:created xsi:type="dcterms:W3CDTF">2024-08-29T11:54:00Z</dcterms:created>
  <dcterms:modified xsi:type="dcterms:W3CDTF">2024-09-05T08:20:00Z</dcterms:modified>
</cp:coreProperties>
</file>